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0" w:type="dxa"/>
        <w:tblInd w:w="-1134"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776"/>
        <w:gridCol w:w="7710"/>
        <w:gridCol w:w="1854"/>
      </w:tblGrid>
      <w:tr w:rsidR="00363E8B" w14:paraId="405FE22A" w14:textId="77777777" w:rsidTr="00D64D8B">
        <w:tc>
          <w:tcPr>
            <w:tcW w:w="1776" w:type="dxa"/>
          </w:tcPr>
          <w:p w14:paraId="7D112B58" w14:textId="77777777" w:rsidR="00363E8B" w:rsidRDefault="00363E8B" w:rsidP="00D64D8B">
            <w:pPr>
              <w:jc w:val="center"/>
            </w:pPr>
            <w:r>
              <w:rPr>
                <w:noProof/>
              </w:rPr>
              <w:drawing>
                <wp:inline distT="0" distB="0" distL="0" distR="0" wp14:anchorId="17A49727" wp14:editId="204771E3">
                  <wp:extent cx="982980" cy="982980"/>
                  <wp:effectExtent l="0" t="0" r="7620" b="7620"/>
                  <wp:docPr id="1872550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50735" name="Picture 1872550735"/>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2980" cy="982980"/>
                          </a:xfrm>
                          <a:prstGeom prst="rect">
                            <a:avLst/>
                          </a:prstGeom>
                        </pic:spPr>
                      </pic:pic>
                    </a:graphicData>
                  </a:graphic>
                </wp:inline>
              </w:drawing>
            </w:r>
          </w:p>
        </w:tc>
        <w:tc>
          <w:tcPr>
            <w:tcW w:w="7710" w:type="dxa"/>
          </w:tcPr>
          <w:p w14:paraId="16B8C0B6" w14:textId="77777777" w:rsidR="00363E8B" w:rsidRDefault="00363E8B" w:rsidP="00D64D8B">
            <w:pPr>
              <w:pStyle w:val="NoSpacing"/>
            </w:pPr>
          </w:p>
          <w:p w14:paraId="48C5D5C4" w14:textId="77777777" w:rsidR="00363E8B" w:rsidRDefault="00363E8B" w:rsidP="00D64D8B">
            <w:pPr>
              <w:jc w:val="center"/>
              <w:rPr>
                <w:b/>
                <w:bCs/>
                <w:sz w:val="24"/>
                <w:szCs w:val="24"/>
              </w:rPr>
            </w:pPr>
          </w:p>
          <w:p w14:paraId="68A69D43" w14:textId="77777777" w:rsidR="00363E8B" w:rsidRPr="00C35CD0" w:rsidRDefault="00363E8B" w:rsidP="00D64D8B">
            <w:pPr>
              <w:jc w:val="center"/>
              <w:rPr>
                <w:rFonts w:ascii="Arial Black" w:hAnsi="Arial Black"/>
                <w:b/>
                <w:bCs/>
                <w:sz w:val="24"/>
                <w:szCs w:val="24"/>
              </w:rPr>
            </w:pPr>
            <w:r w:rsidRPr="00C35CD0">
              <w:rPr>
                <w:rFonts w:ascii="Arial Black" w:hAnsi="Arial Black"/>
                <w:b/>
                <w:bCs/>
                <w:sz w:val="24"/>
                <w:szCs w:val="24"/>
              </w:rPr>
              <w:t xml:space="preserve">EGE ÜNİVERSİTESİ EGE MESLEK YÜKSEKOKULU </w:t>
            </w:r>
          </w:p>
          <w:p w14:paraId="5AEC041B" w14:textId="77777777" w:rsidR="00363E8B" w:rsidRPr="00C35CD0" w:rsidRDefault="00363E8B" w:rsidP="00D64D8B">
            <w:pPr>
              <w:jc w:val="center"/>
              <w:rPr>
                <w:rFonts w:ascii="Arial Black" w:hAnsi="Arial Black"/>
                <w:b/>
                <w:bCs/>
                <w:sz w:val="24"/>
                <w:szCs w:val="24"/>
              </w:rPr>
            </w:pPr>
            <w:r w:rsidRPr="00C35CD0">
              <w:rPr>
                <w:rFonts w:ascii="Arial Black" w:hAnsi="Arial Black"/>
                <w:b/>
                <w:bCs/>
                <w:sz w:val="24"/>
                <w:szCs w:val="24"/>
              </w:rPr>
              <w:t>ELEKTRONİK HABERLEŞME TEKNOLOJİSİ</w:t>
            </w:r>
            <w:r>
              <w:rPr>
                <w:rFonts w:ascii="Arial Black" w:hAnsi="Arial Black"/>
                <w:b/>
                <w:bCs/>
                <w:sz w:val="24"/>
                <w:szCs w:val="24"/>
              </w:rPr>
              <w:t xml:space="preserve"> PROGRAMI</w:t>
            </w:r>
          </w:p>
          <w:p w14:paraId="2B6667D0" w14:textId="77777777" w:rsidR="00363E8B" w:rsidRPr="00C35CD0" w:rsidRDefault="00363E8B" w:rsidP="00D64D8B">
            <w:pPr>
              <w:jc w:val="center"/>
              <w:rPr>
                <w:rFonts w:ascii="Arial Black" w:hAnsi="Arial Black"/>
                <w:b/>
                <w:bCs/>
                <w:sz w:val="24"/>
                <w:szCs w:val="24"/>
              </w:rPr>
            </w:pPr>
            <w:r w:rsidRPr="00C35CD0">
              <w:rPr>
                <w:rFonts w:ascii="Arial Black" w:hAnsi="Arial Black"/>
                <w:b/>
                <w:bCs/>
                <w:sz w:val="24"/>
                <w:szCs w:val="24"/>
              </w:rPr>
              <w:t>“PROJE SERGİSİ ve YARIŞMASI”</w:t>
            </w:r>
          </w:p>
          <w:p w14:paraId="12A94E89" w14:textId="77777777" w:rsidR="00363E8B" w:rsidRDefault="00363E8B" w:rsidP="00D64D8B">
            <w:pPr>
              <w:jc w:val="center"/>
            </w:pPr>
          </w:p>
        </w:tc>
        <w:tc>
          <w:tcPr>
            <w:tcW w:w="1854" w:type="dxa"/>
          </w:tcPr>
          <w:p w14:paraId="0436AB8D" w14:textId="77777777" w:rsidR="00363E8B" w:rsidRDefault="00363E8B" w:rsidP="00D64D8B">
            <w:pPr>
              <w:jc w:val="center"/>
            </w:pPr>
            <w:r>
              <w:rPr>
                <w:noProof/>
              </w:rPr>
              <w:drawing>
                <wp:inline distT="0" distB="0" distL="0" distR="0" wp14:anchorId="6FE8C636" wp14:editId="50090106">
                  <wp:extent cx="1034895" cy="1034895"/>
                  <wp:effectExtent l="0" t="0" r="0" b="0"/>
                  <wp:docPr id="11" name="Picture 10">
                    <a:extLst xmlns:a="http://schemas.openxmlformats.org/drawingml/2006/main">
                      <a:ext uri="{FF2B5EF4-FFF2-40B4-BE49-F238E27FC236}">
                        <a16:creationId xmlns:a16="http://schemas.microsoft.com/office/drawing/2014/main" id="{FAE574F6-ABAD-C12A-0CA7-C25B87EF8A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FAE574F6-ABAD-C12A-0CA7-C25B87EF8A81}"/>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4895" cy="1034895"/>
                          </a:xfrm>
                          <a:prstGeom prst="rect">
                            <a:avLst/>
                          </a:prstGeom>
                        </pic:spPr>
                      </pic:pic>
                    </a:graphicData>
                  </a:graphic>
                </wp:inline>
              </w:drawing>
            </w:r>
          </w:p>
        </w:tc>
      </w:tr>
    </w:tbl>
    <w:p w14:paraId="397449F6" w14:textId="77777777" w:rsidR="00363E8B" w:rsidRDefault="00363E8B" w:rsidP="00363E8B">
      <w:pPr>
        <w:jc w:val="center"/>
      </w:pPr>
    </w:p>
    <w:p w14:paraId="37E95BCA" w14:textId="77777777"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b/>
          <w:bCs/>
          <w:kern w:val="0"/>
          <w:sz w:val="24"/>
          <w:szCs w:val="24"/>
          <w14:ligatures w14:val="none"/>
        </w:rPr>
        <w:t>Konu:</w:t>
      </w:r>
      <w:r w:rsidRPr="00853CA8">
        <w:rPr>
          <w:rFonts w:ascii="Times New Roman" w:hAnsi="Times New Roman" w:cs="Times New Roman"/>
          <w:kern w:val="0"/>
          <w:sz w:val="24"/>
          <w:szCs w:val="24"/>
          <w14:ligatures w14:val="none"/>
        </w:rPr>
        <w:t xml:space="preserve"> Ege Üniversitesi Elektronik Haberleşme Teknolojisi Proje Sergisi ve Yarışması Sponsorluk Daveti</w:t>
      </w:r>
    </w:p>
    <w:p w14:paraId="0E7329CE" w14:textId="200AF86B"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 xml:space="preserve">Sayın </w:t>
      </w:r>
      <w:r>
        <w:rPr>
          <w:rFonts w:ascii="Times New Roman" w:hAnsi="Times New Roman" w:cs="Times New Roman"/>
          <w:kern w:val="0"/>
          <w:sz w:val="24"/>
          <w:szCs w:val="24"/>
          <w14:ligatures w14:val="none"/>
        </w:rPr>
        <w:t>yetkili</w:t>
      </w:r>
      <w:r w:rsidRPr="00853CA8">
        <w:rPr>
          <w:rFonts w:ascii="Times New Roman" w:hAnsi="Times New Roman" w:cs="Times New Roman"/>
          <w:kern w:val="0"/>
          <w:sz w:val="24"/>
          <w:szCs w:val="24"/>
          <w14:ligatures w14:val="none"/>
        </w:rPr>
        <w:t>,</w:t>
      </w:r>
    </w:p>
    <w:p w14:paraId="73177A02" w14:textId="77777777"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 xml:space="preserve">Ege Üniversitesi Ege Meslek Yüksekokulu Elektronik Haberleşme Teknolojisi Programı olarak, öğrencilerimizin yoğun emekle hazırladığı Proje Sergisi ve Yarışması’na sizleri davet etmekten büyük onur duyuyoruz.  </w:t>
      </w:r>
    </w:p>
    <w:p w14:paraId="66B08514" w14:textId="77777777"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b/>
          <w:bCs/>
          <w:kern w:val="0"/>
          <w:sz w:val="24"/>
          <w:szCs w:val="24"/>
          <w14:ligatures w14:val="none"/>
        </w:rPr>
        <w:t>4-8 Mayıs</w:t>
      </w:r>
      <w:r w:rsidRPr="00853CA8">
        <w:rPr>
          <w:rFonts w:ascii="Times New Roman" w:hAnsi="Times New Roman" w:cs="Times New Roman"/>
          <w:kern w:val="0"/>
          <w:sz w:val="24"/>
          <w:szCs w:val="24"/>
          <w14:ligatures w14:val="none"/>
        </w:rPr>
        <w:t xml:space="preserve"> tarihlerinde yerleşkemizde gerçekleştireceğimiz bu organizasyon; geleceğin donanımlı teknik elemanlarının yenilikçi projelerini sergileyeceği, sektör profesyonelleriyle buluşacağı ve vizyonlarını paylaşacağı benzersiz bir ekosistem sunmaktadır. Sektörün öncü firmalarından biri olan kurumunuzu da bu değerli ekosistemin bir parçası olarak görmeyi arzu ediyoruz.  </w:t>
      </w:r>
    </w:p>
    <w:p w14:paraId="1CEE2EE7" w14:textId="77777777" w:rsidR="00853CA8" w:rsidRPr="00853CA8" w:rsidRDefault="00853CA8" w:rsidP="00853CA8">
      <w:pPr>
        <w:jc w:val="both"/>
        <w:rPr>
          <w:rFonts w:ascii="Times New Roman" w:hAnsi="Times New Roman" w:cs="Times New Roman"/>
          <w:b/>
          <w:bCs/>
          <w:kern w:val="0"/>
          <w:sz w:val="24"/>
          <w:szCs w:val="24"/>
          <w14:ligatures w14:val="none"/>
        </w:rPr>
      </w:pPr>
      <w:r w:rsidRPr="00853CA8">
        <w:rPr>
          <w:rFonts w:ascii="Times New Roman" w:hAnsi="Times New Roman" w:cs="Times New Roman"/>
          <w:b/>
          <w:bCs/>
          <w:kern w:val="0"/>
          <w:sz w:val="24"/>
          <w:szCs w:val="24"/>
          <w14:ligatures w14:val="none"/>
        </w:rPr>
        <w:t>Neden Sponsor Olmalısınız?</w:t>
      </w:r>
    </w:p>
    <w:p w14:paraId="788A1733" w14:textId="77777777"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 xml:space="preserve">Bu etkinlik, özellikle insan kaynakları ve tanıtım birimleriniz için önemli fırsatlar barındırmaktadır:  </w:t>
      </w:r>
    </w:p>
    <w:p w14:paraId="64A90413" w14:textId="06CEF873"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 Doğrudan İletişim ve Yetenek Keşfi: Etkinliğimizde Türkiye'nin en büyük meslek yüksekokullarından birinin öğrencileriyle doğrudan bir araya gelebilirsiniz. Elektronik Haberleşme</w:t>
      </w:r>
      <w:r>
        <w:rPr>
          <w:rFonts w:ascii="Times New Roman" w:hAnsi="Times New Roman" w:cs="Times New Roman"/>
          <w:kern w:val="0"/>
          <w:sz w:val="24"/>
          <w:szCs w:val="24"/>
          <w14:ligatures w14:val="none"/>
        </w:rPr>
        <w:t xml:space="preserve"> Teknolojileri bölümünün</w:t>
      </w:r>
      <w:r w:rsidRPr="00853CA8">
        <w:rPr>
          <w:rFonts w:ascii="Times New Roman" w:hAnsi="Times New Roman" w:cs="Times New Roman"/>
          <w:kern w:val="0"/>
          <w:sz w:val="24"/>
          <w:szCs w:val="24"/>
          <w14:ligatures w14:val="none"/>
        </w:rPr>
        <w:t xml:space="preserve"> yanı sıra; Mekatronik, Otonom Sistemleri, Oyun Geliştirme, Biyomedikal Cihaz Teknolojisi gibi birçok teknik program ve sosyal bölüm öğrencileriyle yüz yüze görüşme imkânı bulabilirsiniz.  </w:t>
      </w:r>
    </w:p>
    <w:p w14:paraId="430E332E" w14:textId="1E748958"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 xml:space="preserve">* Ücretsiz Stant İmkânı: Etkinlik alanında firmanıza ücretsiz stant tahsis edilecektir. (Stant taleplerinizi </w:t>
      </w:r>
      <w:r w:rsidRPr="00853CA8">
        <w:rPr>
          <w:rFonts w:ascii="Times New Roman" w:hAnsi="Times New Roman" w:cs="Times New Roman"/>
          <w:b/>
          <w:bCs/>
          <w:kern w:val="0"/>
          <w:sz w:val="24"/>
          <w:szCs w:val="24"/>
          <w14:ligatures w14:val="none"/>
        </w:rPr>
        <w:t xml:space="preserve">en geç </w:t>
      </w:r>
      <w:r w:rsidR="00202A2B">
        <w:rPr>
          <w:rFonts w:ascii="Times New Roman" w:hAnsi="Times New Roman" w:cs="Times New Roman"/>
          <w:b/>
          <w:bCs/>
          <w:kern w:val="0"/>
          <w:sz w:val="24"/>
          <w:szCs w:val="24"/>
          <w14:ligatures w14:val="none"/>
        </w:rPr>
        <w:t>17</w:t>
      </w:r>
      <w:r>
        <w:rPr>
          <w:rFonts w:ascii="Times New Roman" w:hAnsi="Times New Roman" w:cs="Times New Roman"/>
          <w:b/>
          <w:bCs/>
          <w:kern w:val="0"/>
          <w:sz w:val="24"/>
          <w:szCs w:val="24"/>
          <w14:ligatures w14:val="none"/>
        </w:rPr>
        <w:t xml:space="preserve"> Nisan</w:t>
      </w:r>
      <w:r w:rsidRPr="00853CA8">
        <w:rPr>
          <w:rFonts w:ascii="Times New Roman" w:hAnsi="Times New Roman" w:cs="Times New Roman"/>
          <w:b/>
          <w:bCs/>
          <w:kern w:val="0"/>
          <w:sz w:val="24"/>
          <w:szCs w:val="24"/>
          <w14:ligatures w14:val="none"/>
        </w:rPr>
        <w:t xml:space="preserve"> 2026</w:t>
      </w:r>
      <w:r w:rsidRPr="00853CA8">
        <w:rPr>
          <w:rFonts w:ascii="Times New Roman" w:hAnsi="Times New Roman" w:cs="Times New Roman"/>
          <w:kern w:val="0"/>
          <w:sz w:val="24"/>
          <w:szCs w:val="24"/>
          <w14:ligatures w14:val="none"/>
        </w:rPr>
        <w:t xml:space="preserve"> tarihine kadar iletmenizi rica ederiz.)  </w:t>
      </w:r>
    </w:p>
    <w:p w14:paraId="12CE433B" w14:textId="77777777"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 xml:space="preserve">* Marka Bilinirliği: Hedef kitleniz olan geleceğin mühendis ve teknikerlerine doğrudan markanızı tanıtabilir, staj ve istihdam süreçleriniz için güçlü bir aday havuzu oluşturabilirsiniz.  </w:t>
      </w:r>
    </w:p>
    <w:p w14:paraId="0DF5E7E8" w14:textId="77777777"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Organizasyon Detayları</w:t>
      </w:r>
    </w:p>
    <w:p w14:paraId="2DCE6EF9" w14:textId="77777777"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 xml:space="preserve">* Yarışmamızda 2. sınıf öğrencilerimizin hazırladığı yaklaşık 55 proje yarışacak ve ilk 3 proje ödüllendirilecektir.  </w:t>
      </w:r>
    </w:p>
    <w:p w14:paraId="63840911" w14:textId="07BC071E"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1. sınıf öğrencilerimizden oluşan 80 kişilik bir ekip organizasyonda aktif görev alacaktır. </w:t>
      </w:r>
      <w:r>
        <w:rPr>
          <w:rFonts w:ascii="Times New Roman" w:hAnsi="Times New Roman" w:cs="Times New Roman"/>
          <w:kern w:val="0"/>
          <w:sz w:val="24"/>
          <w:szCs w:val="24"/>
          <w14:ligatures w14:val="none"/>
        </w:rPr>
        <w:t>Organizasyon programı  ektedir.</w:t>
      </w:r>
      <w:r w:rsidRPr="00853CA8">
        <w:rPr>
          <w:rFonts w:ascii="Times New Roman" w:hAnsi="Times New Roman" w:cs="Times New Roman"/>
          <w:kern w:val="0"/>
          <w:sz w:val="24"/>
          <w:szCs w:val="24"/>
          <w14:ligatures w14:val="none"/>
        </w:rPr>
        <w:t xml:space="preserve"> </w:t>
      </w:r>
    </w:p>
    <w:p w14:paraId="5B5CBD5F" w14:textId="77777777" w:rsidR="00853CA8" w:rsidRPr="00853CA8" w:rsidRDefault="00853CA8" w:rsidP="00853CA8">
      <w:pPr>
        <w:jc w:val="both"/>
        <w:rPr>
          <w:rFonts w:ascii="Times New Roman" w:hAnsi="Times New Roman" w:cs="Times New Roman"/>
          <w:b/>
          <w:bCs/>
          <w:kern w:val="0"/>
          <w:sz w:val="24"/>
          <w:szCs w:val="24"/>
          <w14:ligatures w14:val="none"/>
        </w:rPr>
      </w:pPr>
      <w:r w:rsidRPr="00853CA8">
        <w:rPr>
          <w:rFonts w:ascii="Times New Roman" w:hAnsi="Times New Roman" w:cs="Times New Roman"/>
          <w:b/>
          <w:bCs/>
          <w:kern w:val="0"/>
          <w:sz w:val="24"/>
          <w:szCs w:val="24"/>
          <w14:ligatures w14:val="none"/>
        </w:rPr>
        <w:t>Bize Nasıl Destek Olabilirsiniz?</w:t>
      </w:r>
    </w:p>
    <w:p w14:paraId="0FD9CA72" w14:textId="77777777"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Sponsorluk kapsamınızı firmanızın hedeflerine göre şekillendirebilirsiniz:</w:t>
      </w:r>
    </w:p>
    <w:p w14:paraId="31381E3A" w14:textId="77777777"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lastRenderedPageBreak/>
        <w:t xml:space="preserve">* Ödül Sponsorluğu: Dereceye giren ilk 3 öğrenciye büyük ödüller (bilgisayar, tablet vb.) sağlayabilir veya firmanızın alanıyla ilgili projelere "Firma Özel Ödülü" verebilirsiniz.  </w:t>
      </w:r>
    </w:p>
    <w:p w14:paraId="50EC745B" w14:textId="77777777"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 xml:space="preserve">* Donanım ve Teşvik Destekleri: Proje üreten ve organizasyonda görev alan öğrencilerimizi teşvik etmek amacıyla sektörel küçük hediyeler (ESP32, Lora, Arduino modülleri, avometre vb.) temin edebilirsiniz.  </w:t>
      </w:r>
    </w:p>
    <w:p w14:paraId="1A38A65F" w14:textId="77777777"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 xml:space="preserve">* Promosyon ve İndirim Çekleri: Kurumsal promosyon ürünlerinizi (USB bellek, kupa vb.) dağıtabilir veya öğrencilerimize özel indirim/hediye çekleri tanımlayabilirsiniz.  </w:t>
      </w:r>
    </w:p>
    <w:p w14:paraId="0A533FCA" w14:textId="77777777"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 xml:space="preserve">* Etkinlik İkramları: Açılış kokteylimiz için içecek ve ikramlık desteğinde bulunabilirsiniz.  </w:t>
      </w:r>
    </w:p>
    <w:p w14:paraId="36C2E17B" w14:textId="77777777"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 Jüri Üyeliği ve Mentörlük: Firmanızın teknik ekibinden bir yetkiliyi (Elektronik ve Haberleşme Mühendisi vb.) yarışmamızda jüri üyesi veya gözlemci olarak aramızda görmekten memnuniyet duyarız.</w:t>
      </w:r>
    </w:p>
    <w:p w14:paraId="6D50EEE4" w14:textId="77777777" w:rsidR="00853CA8" w:rsidRPr="00853CA8" w:rsidRDefault="00853CA8" w:rsidP="00853CA8">
      <w:pPr>
        <w:jc w:val="both"/>
        <w:rPr>
          <w:rFonts w:ascii="Times New Roman" w:hAnsi="Times New Roman" w:cs="Times New Roman"/>
          <w:kern w:val="0"/>
          <w:sz w:val="24"/>
          <w:szCs w:val="24"/>
          <w14:ligatures w14:val="none"/>
        </w:rPr>
      </w:pPr>
    </w:p>
    <w:p w14:paraId="54E99E68" w14:textId="77777777" w:rsidR="00853CA8" w:rsidRPr="00853CA8" w:rsidRDefault="00853CA8" w:rsidP="00853CA8">
      <w:pPr>
        <w:jc w:val="both"/>
        <w:rPr>
          <w:rFonts w:ascii="Times New Roman" w:hAnsi="Times New Roman" w:cs="Times New Roman"/>
          <w:b/>
          <w:bCs/>
          <w:kern w:val="0"/>
          <w:sz w:val="24"/>
          <w:szCs w:val="24"/>
          <w14:ligatures w14:val="none"/>
        </w:rPr>
      </w:pPr>
      <w:r w:rsidRPr="00853CA8">
        <w:rPr>
          <w:rFonts w:ascii="Times New Roman" w:hAnsi="Times New Roman" w:cs="Times New Roman"/>
          <w:b/>
          <w:bCs/>
          <w:kern w:val="0"/>
          <w:sz w:val="24"/>
          <w:szCs w:val="24"/>
          <w14:ligatures w14:val="none"/>
        </w:rPr>
        <w:t xml:space="preserve">Önemli Not: Üniversitemiz ve programımız prensipleri gereği; firmalardan nakit para, EFT veya havale kesinlikle kabul edilmemektedir. Tüm destekler, firma yetkilisi tarafından doğrudan öğrenciye ayni hediye olarak takdim edilmelidir (Sponsor firmanın kendi hediye çekleri bu kapsamın dışındadır).  </w:t>
      </w:r>
    </w:p>
    <w:p w14:paraId="216EE61B" w14:textId="77777777" w:rsidR="00853CA8" w:rsidRPr="00853CA8" w:rsidRDefault="00853CA8" w:rsidP="00853CA8">
      <w:pPr>
        <w:jc w:val="both"/>
        <w:rPr>
          <w:rFonts w:ascii="Times New Roman" w:hAnsi="Times New Roman" w:cs="Times New Roman"/>
          <w:kern w:val="0"/>
          <w:sz w:val="24"/>
          <w:szCs w:val="24"/>
          <w14:ligatures w14:val="none"/>
        </w:rPr>
      </w:pPr>
    </w:p>
    <w:p w14:paraId="367E69FC" w14:textId="77777777"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 xml:space="preserve">Eğitime ve genç yeteneklere yapacağınız bu değerli katkılar için şimdiden teşekkür eder, sektörün ihtiyaç duyduğu nitelikli insan kaynağının yetişmesinde sizinle iş birliği yapmaktan büyük memnuniyet duyacağımızı belirtmek isteriz.  </w:t>
      </w:r>
    </w:p>
    <w:p w14:paraId="2AB4A9A9" w14:textId="77777777"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 xml:space="preserve">Detaylı bilgi, stant talebi ve sponsorluk planlaması için bizimle iletişime geçebilirsiniz.  </w:t>
      </w:r>
    </w:p>
    <w:p w14:paraId="6FDD8C50" w14:textId="77777777"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Saygılarımızla,</w:t>
      </w:r>
    </w:p>
    <w:p w14:paraId="164B0DC8" w14:textId="77777777" w:rsidR="00853CA8" w:rsidRDefault="00853CA8" w:rsidP="00853CA8">
      <w:pPr>
        <w:jc w:val="both"/>
        <w:rPr>
          <w:rFonts w:ascii="Times New Roman" w:hAnsi="Times New Roman" w:cs="Times New Roman"/>
          <w:kern w:val="0"/>
          <w:sz w:val="24"/>
          <w:szCs w:val="24"/>
          <w14:ligatures w14:val="none"/>
        </w:rPr>
      </w:pPr>
    </w:p>
    <w:p w14:paraId="215CC3B0" w14:textId="3724B546"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Ege Üniversitesi Ege MYO Elektronik Haberleşme Teknolojisi Programı</w:t>
      </w:r>
    </w:p>
    <w:p w14:paraId="06267DF8" w14:textId="77777777" w:rsidR="00853CA8" w:rsidRDefault="00853CA8" w:rsidP="00853CA8">
      <w:pPr>
        <w:jc w:val="both"/>
        <w:rPr>
          <w:rFonts w:ascii="Times New Roman" w:hAnsi="Times New Roman" w:cs="Times New Roman"/>
          <w:kern w:val="0"/>
          <w:sz w:val="24"/>
          <w:szCs w:val="24"/>
          <w14:ligatures w14:val="none"/>
        </w:rPr>
      </w:pPr>
    </w:p>
    <w:p w14:paraId="6DAEA35B" w14:textId="5FE8EF05" w:rsid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 xml:space="preserve">Dr. Öğr. Üyesi Seyhan COŞKUN </w:t>
      </w:r>
      <w:r>
        <w:rPr>
          <w:rFonts w:ascii="Times New Roman" w:hAnsi="Times New Roman" w:cs="Times New Roman"/>
          <w:kern w:val="0"/>
          <w:sz w:val="24"/>
          <w:szCs w:val="24"/>
          <w14:ligatures w14:val="none"/>
        </w:rPr>
        <w:t xml:space="preserve">                             </w:t>
      </w:r>
      <w:r w:rsidRPr="00853CA8">
        <w:rPr>
          <w:rFonts w:ascii="Times New Roman" w:hAnsi="Times New Roman" w:cs="Times New Roman"/>
          <w:kern w:val="0"/>
          <w:sz w:val="24"/>
          <w:szCs w:val="24"/>
          <w14:ligatures w14:val="none"/>
        </w:rPr>
        <w:t xml:space="preserve"> Öğr. Gör. Dr. Şerife ÇAMCI </w:t>
      </w:r>
    </w:p>
    <w:p w14:paraId="63197185" w14:textId="77777777" w:rsidR="00853CA8" w:rsidRDefault="00853CA8" w:rsidP="00853CA8">
      <w:pPr>
        <w:jc w:val="both"/>
        <w:rPr>
          <w:rFonts w:ascii="Times New Roman" w:hAnsi="Times New Roman" w:cs="Times New Roman"/>
          <w:kern w:val="0"/>
          <w:sz w:val="24"/>
          <w:szCs w:val="24"/>
          <w14:ligatures w14:val="none"/>
        </w:rPr>
      </w:pPr>
    </w:p>
    <w:p w14:paraId="7ECBFCB1" w14:textId="0DBB3CD5" w:rsidR="00853CA8" w:rsidRPr="00853CA8" w:rsidRDefault="00853CA8" w:rsidP="00853CA8">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Pr="00853CA8">
        <w:rPr>
          <w:rFonts w:ascii="Times New Roman" w:hAnsi="Times New Roman" w:cs="Times New Roman"/>
          <w:kern w:val="0"/>
          <w:sz w:val="24"/>
          <w:szCs w:val="24"/>
          <w14:ligatures w14:val="none"/>
        </w:rPr>
        <w:t xml:space="preserve">Dr. Öğr. Üyesi Mustafa Berkant SELEK  </w:t>
      </w:r>
    </w:p>
    <w:p w14:paraId="3F8CF218" w14:textId="77777777" w:rsidR="00853CA8" w:rsidRDefault="00853CA8" w:rsidP="00853CA8">
      <w:pPr>
        <w:jc w:val="both"/>
        <w:rPr>
          <w:rFonts w:ascii="Times New Roman" w:hAnsi="Times New Roman" w:cs="Times New Roman"/>
          <w:kern w:val="0"/>
          <w:sz w:val="24"/>
          <w:szCs w:val="24"/>
          <w14:ligatures w14:val="none"/>
        </w:rPr>
      </w:pPr>
    </w:p>
    <w:p w14:paraId="72AA169F" w14:textId="6224F9B8"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İletişim ve LCV:</w:t>
      </w:r>
    </w:p>
    <w:p w14:paraId="0232C993" w14:textId="77777777"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Yetkili: Dr. Öğretim Üyesi Mustafa Berkant SELEK</w:t>
      </w:r>
    </w:p>
    <w:p w14:paraId="716BD0F6" w14:textId="77777777" w:rsidR="00853CA8" w:rsidRPr="00853CA8"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E-posta: mustafa.berkant.selek@ege.edu.tr</w:t>
      </w:r>
    </w:p>
    <w:p w14:paraId="4CDC00D5" w14:textId="503C4EED" w:rsidR="007315C1" w:rsidRDefault="00853CA8" w:rsidP="00853CA8">
      <w:pPr>
        <w:jc w:val="both"/>
        <w:rPr>
          <w:rFonts w:ascii="Times New Roman" w:hAnsi="Times New Roman" w:cs="Times New Roman"/>
          <w:kern w:val="0"/>
          <w:sz w:val="24"/>
          <w:szCs w:val="24"/>
          <w14:ligatures w14:val="none"/>
        </w:rPr>
      </w:pPr>
      <w:r w:rsidRPr="00853CA8">
        <w:rPr>
          <w:rFonts w:ascii="Times New Roman" w:hAnsi="Times New Roman" w:cs="Times New Roman"/>
          <w:kern w:val="0"/>
          <w:sz w:val="24"/>
          <w:szCs w:val="24"/>
          <w14:ligatures w14:val="none"/>
        </w:rPr>
        <w:t>GSM: 0 542 267 24 76</w:t>
      </w:r>
    </w:p>
    <w:p w14:paraId="1D83FBAA" w14:textId="4481F802" w:rsidR="00853CA8" w:rsidRDefault="00853CA8" w:rsidP="00853CA8">
      <w:pPr>
        <w:jc w:val="both"/>
      </w:pPr>
      <w:r>
        <w:rPr>
          <w:noProof/>
        </w:rPr>
        <w:lastRenderedPageBreak/>
        <w:drawing>
          <wp:inline distT="0" distB="0" distL="0" distR="0" wp14:anchorId="57964D14" wp14:editId="70B75698">
            <wp:extent cx="5760085" cy="3237230"/>
            <wp:effectExtent l="0" t="0" r="0" b="1270"/>
            <wp:docPr id="10017881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3237230"/>
                    </a:xfrm>
                    <a:prstGeom prst="rect">
                      <a:avLst/>
                    </a:prstGeom>
                    <a:noFill/>
                    <a:ln>
                      <a:noFill/>
                    </a:ln>
                  </pic:spPr>
                </pic:pic>
              </a:graphicData>
            </a:graphic>
          </wp:inline>
        </w:drawing>
      </w:r>
    </w:p>
    <w:sectPr w:rsidR="00853C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54E69"/>
    <w:multiLevelType w:val="multilevel"/>
    <w:tmpl w:val="BC00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53142A"/>
    <w:multiLevelType w:val="multilevel"/>
    <w:tmpl w:val="A800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B2A19"/>
    <w:multiLevelType w:val="hybridMultilevel"/>
    <w:tmpl w:val="ED6869A2"/>
    <w:lvl w:ilvl="0" w:tplc="6D9ECC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D9F4783"/>
    <w:multiLevelType w:val="multilevel"/>
    <w:tmpl w:val="7A5E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3F07C6"/>
    <w:multiLevelType w:val="multilevel"/>
    <w:tmpl w:val="BF6C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926291">
    <w:abstractNumId w:val="2"/>
  </w:num>
  <w:num w:numId="2" w16cid:durableId="930970923">
    <w:abstractNumId w:val="4"/>
  </w:num>
  <w:num w:numId="3" w16cid:durableId="577597696">
    <w:abstractNumId w:val="0"/>
  </w:num>
  <w:num w:numId="4" w16cid:durableId="1766535189">
    <w:abstractNumId w:val="3"/>
  </w:num>
  <w:num w:numId="5" w16cid:durableId="202793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8B"/>
    <w:rsid w:val="00020C79"/>
    <w:rsid w:val="001551FC"/>
    <w:rsid w:val="00202A2B"/>
    <w:rsid w:val="002B118A"/>
    <w:rsid w:val="00363E8B"/>
    <w:rsid w:val="004013FE"/>
    <w:rsid w:val="0058262C"/>
    <w:rsid w:val="006D5E98"/>
    <w:rsid w:val="00702C48"/>
    <w:rsid w:val="007315C1"/>
    <w:rsid w:val="007F4BC0"/>
    <w:rsid w:val="00853CA8"/>
    <w:rsid w:val="00AF28AB"/>
    <w:rsid w:val="00BE6E90"/>
    <w:rsid w:val="00C6116F"/>
    <w:rsid w:val="00CD01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4EF8"/>
  <w15:chartTrackingRefBased/>
  <w15:docId w15:val="{CCB94B0E-F043-4583-BD09-D0419B2F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E8B"/>
    <w:rPr>
      <w:kern w:val="2"/>
      <w14:ligatures w14:val="standardContextual"/>
    </w:rPr>
  </w:style>
  <w:style w:type="paragraph" w:styleId="Heading1">
    <w:name w:val="heading 1"/>
    <w:basedOn w:val="Normal"/>
    <w:next w:val="Normal"/>
    <w:link w:val="Heading1Char"/>
    <w:uiPriority w:val="9"/>
    <w:qFormat/>
    <w:rsid w:val="00363E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3E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3E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3E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3E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3E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E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E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E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8B"/>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363E8B"/>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363E8B"/>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363E8B"/>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363E8B"/>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363E8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363E8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363E8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363E8B"/>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363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E8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363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E8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363E8B"/>
    <w:pPr>
      <w:spacing w:before="160"/>
      <w:jc w:val="center"/>
    </w:pPr>
    <w:rPr>
      <w:i/>
      <w:iCs/>
      <w:color w:val="404040" w:themeColor="text1" w:themeTint="BF"/>
    </w:rPr>
  </w:style>
  <w:style w:type="character" w:customStyle="1" w:styleId="QuoteChar">
    <w:name w:val="Quote Char"/>
    <w:basedOn w:val="DefaultParagraphFont"/>
    <w:link w:val="Quote"/>
    <w:uiPriority w:val="29"/>
    <w:rsid w:val="00363E8B"/>
    <w:rPr>
      <w:i/>
      <w:iCs/>
      <w:color w:val="404040" w:themeColor="text1" w:themeTint="BF"/>
      <w:lang w:val="en-US"/>
    </w:rPr>
  </w:style>
  <w:style w:type="paragraph" w:styleId="ListParagraph">
    <w:name w:val="List Paragraph"/>
    <w:basedOn w:val="Normal"/>
    <w:uiPriority w:val="34"/>
    <w:qFormat/>
    <w:rsid w:val="00363E8B"/>
    <w:pPr>
      <w:ind w:left="720"/>
      <w:contextualSpacing/>
    </w:pPr>
  </w:style>
  <w:style w:type="character" w:styleId="IntenseEmphasis">
    <w:name w:val="Intense Emphasis"/>
    <w:basedOn w:val="DefaultParagraphFont"/>
    <w:uiPriority w:val="21"/>
    <w:qFormat/>
    <w:rsid w:val="00363E8B"/>
    <w:rPr>
      <w:i/>
      <w:iCs/>
      <w:color w:val="2F5496" w:themeColor="accent1" w:themeShade="BF"/>
    </w:rPr>
  </w:style>
  <w:style w:type="paragraph" w:styleId="IntenseQuote">
    <w:name w:val="Intense Quote"/>
    <w:basedOn w:val="Normal"/>
    <w:next w:val="Normal"/>
    <w:link w:val="IntenseQuoteChar"/>
    <w:uiPriority w:val="30"/>
    <w:qFormat/>
    <w:rsid w:val="00363E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3E8B"/>
    <w:rPr>
      <w:i/>
      <w:iCs/>
      <w:color w:val="2F5496" w:themeColor="accent1" w:themeShade="BF"/>
      <w:lang w:val="en-US"/>
    </w:rPr>
  </w:style>
  <w:style w:type="character" w:styleId="IntenseReference">
    <w:name w:val="Intense Reference"/>
    <w:basedOn w:val="DefaultParagraphFont"/>
    <w:uiPriority w:val="32"/>
    <w:qFormat/>
    <w:rsid w:val="00363E8B"/>
    <w:rPr>
      <w:b/>
      <w:bCs/>
      <w:smallCaps/>
      <w:color w:val="2F5496" w:themeColor="accent1" w:themeShade="BF"/>
      <w:spacing w:val="5"/>
    </w:rPr>
  </w:style>
  <w:style w:type="character" w:styleId="Hyperlink">
    <w:name w:val="Hyperlink"/>
    <w:basedOn w:val="DefaultParagraphFont"/>
    <w:uiPriority w:val="99"/>
    <w:unhideWhenUsed/>
    <w:rsid w:val="00363E8B"/>
    <w:rPr>
      <w:color w:val="0563C1" w:themeColor="hyperlink"/>
      <w:u w:val="single"/>
    </w:rPr>
  </w:style>
  <w:style w:type="table" w:styleId="TableGrid">
    <w:name w:val="Table Grid"/>
    <w:basedOn w:val="TableNormal"/>
    <w:uiPriority w:val="39"/>
    <w:rsid w:val="00363E8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E8B"/>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selek</dc:creator>
  <cp:keywords/>
  <dc:description/>
  <cp:lastModifiedBy>mustafa selek</cp:lastModifiedBy>
  <cp:revision>8</cp:revision>
  <cp:lastPrinted>2026-03-13T08:20:00Z</cp:lastPrinted>
  <dcterms:created xsi:type="dcterms:W3CDTF">2026-03-13T08:00:00Z</dcterms:created>
  <dcterms:modified xsi:type="dcterms:W3CDTF">2026-03-26T11:52:00Z</dcterms:modified>
</cp:coreProperties>
</file>